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719" w:rsidRPr="00293935" w:rsidRDefault="00873719" w:rsidP="00932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I KOLOKVIJUM IZ PREDMETA E</w:t>
      </w:r>
      <w:r w:rsidR="00A13826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LEKTRIČNE MAŠINE  (novembar 2019</w:t>
      </w: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)</w:t>
      </w:r>
      <w:r w:rsidR="000B0A87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</w:t>
      </w:r>
      <w:proofErr w:type="spellStart"/>
      <w:r w:rsidR="000B0A87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II</w:t>
      </w:r>
      <w:r w:rsidR="00A13826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grupa</w:t>
      </w:r>
      <w:proofErr w:type="spellEnd"/>
    </w:p>
    <w:p w:rsidR="00293935" w:rsidRDefault="00293935" w:rsidP="00293935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</w:p>
    <w:p w:rsidR="00873719" w:rsidRPr="00293935" w:rsidRDefault="00873719" w:rsidP="00873719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Skicirati merenje snage </w:t>
      </w:r>
    </w:p>
    <w:p w:rsidR="00873719" w:rsidRPr="00293935" w:rsidRDefault="00873719" w:rsidP="00873719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a)u </w:t>
      </w: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trofaznom</w:t>
      </w:r>
      <w:proofErr w:type="spellEnd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</w:t>
      </w: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trožičnom</w:t>
      </w:r>
      <w:proofErr w:type="spellEnd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sistemu</w:t>
      </w:r>
    </w:p>
    <w:p w:rsidR="00873719" w:rsidRPr="00293935" w:rsidRDefault="00873719" w:rsidP="00873719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b)u </w:t>
      </w: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trofaznom</w:t>
      </w:r>
      <w:proofErr w:type="spellEnd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</w:t>
      </w: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četvorožičnom</w:t>
      </w:r>
      <w:proofErr w:type="spellEnd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sistemu.</w:t>
      </w:r>
    </w:p>
    <w:p w:rsidR="00873719" w:rsidRPr="00293935" w:rsidRDefault="00873719" w:rsidP="00873719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c) kada se kaže da je</w:t>
      </w:r>
      <w:r w:rsidR="00C23F05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</w:t>
      </w: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trofazni</w:t>
      </w:r>
      <w:proofErr w:type="spellEnd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sistem uravnotežen </w:t>
      </w:r>
    </w:p>
    <w:p w:rsidR="00C23F05" w:rsidRPr="00293935" w:rsidRDefault="00C23F05" w:rsidP="00873719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</w:p>
    <w:p w:rsidR="00932B63" w:rsidRPr="00293935" w:rsidRDefault="00932B63" w:rsidP="00873719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Trofazni</w:t>
      </w:r>
      <w:proofErr w:type="spellEnd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simetričan potrošač vezan u spoju trougao </w:t>
      </w: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i</w:t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mpedanse</w:t>
      </w:r>
      <w:proofErr w:type="spellEnd"/>
      <w:r w:rsidR="00873719" w:rsidRPr="00293935">
        <w:rPr>
          <w:rFonts w:ascii="Times New Roman" w:hAnsi="Times New Roman" w:cs="Times New Roman"/>
          <w:noProof/>
          <w:sz w:val="24"/>
          <w:szCs w:val="24"/>
          <w:lang w:val="sr-Latn-RS" w:eastAsia="sr-Latn-RS"/>
        </w:rPr>
        <w:t xml:space="preserve"> </w:t>
      </w:r>
      <w:r w:rsidR="00873719" w:rsidRPr="00293935">
        <w:rPr>
          <w:rFonts w:ascii="Times New Roman" w:hAnsi="Times New Roman" w:cs="Times New Roman"/>
          <w:noProof/>
          <w:sz w:val="24"/>
          <w:szCs w:val="24"/>
          <w:lang w:val="sr-Latn-RS" w:eastAsia="sr-Latn-RS"/>
        </w:rPr>
        <w:drawing>
          <wp:inline distT="0" distB="0" distL="0" distR="0" wp14:anchorId="7A0533EC" wp14:editId="34A5D26E">
            <wp:extent cx="2066925" cy="200025"/>
            <wp:effectExtent l="0" t="0" r="9525" b="9525"/>
            <wp:docPr id="3" name="Picture 3" descr="http://www.oe.fe.untz.ba/Zadaci_HTML/trofazni/trofazna%20kola/Image2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e.fe.untz.ba/Zadaci_HTML/trofazni/trofazna%20kola/Image225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 prikazan na Slici </w:t>
      </w: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, priključen je na </w:t>
      </w: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trofazn</w:t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u</w:t>
      </w:r>
      <w:proofErr w:type="spellEnd"/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simetričnu mrežu</w:t>
      </w:r>
      <w:r w:rsidR="006B45AB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direktnog redosleda</w:t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efektiv</w:t>
      </w:r>
      <w:r w:rsidR="009352BF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ne vrednosti linijskog napona 40</w:t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0</w:t>
      </w: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 </w:t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V.</w:t>
      </w: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 Odrediti:</w:t>
      </w:r>
    </w:p>
    <w:p w:rsidR="00932B63" w:rsidRPr="00293935" w:rsidRDefault="00932B63" w:rsidP="00932B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linijske struje</w:t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1- 1</w:t>
      </w: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,</w:t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2-2, 3-3</w:t>
      </w:r>
    </w:p>
    <w:p w:rsidR="00932B63" w:rsidRPr="00293935" w:rsidRDefault="00873719" w:rsidP="008737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struje kroz potrošač 1-2,2-3 i 1-3.</w:t>
      </w:r>
    </w:p>
    <w:p w:rsidR="00932B63" w:rsidRPr="00293935" w:rsidRDefault="00932B63" w:rsidP="008737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</w:pP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Nacrtati </w:t>
      </w:r>
      <w:proofErr w:type="spellStart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fazorski</w:t>
      </w:r>
      <w:proofErr w:type="spellEnd"/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 dijagram </w:t>
      </w:r>
      <w:r w:rsidR="00873719"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 xml:space="preserve">linijskih </w:t>
      </w:r>
      <w:r w:rsidRPr="00293935"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Latn-RS"/>
        </w:rPr>
        <w:t>napona i struja</w:t>
      </w:r>
    </w:p>
    <w:p w:rsidR="00932B63" w:rsidRPr="00293935" w:rsidRDefault="00932B63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93935">
        <w:rPr>
          <w:rFonts w:ascii="Times New Roman" w:hAnsi="Times New Roman" w:cs="Times New Roman"/>
          <w:noProof/>
          <w:sz w:val="24"/>
          <w:szCs w:val="24"/>
          <w:lang w:val="sr-Latn-RS" w:eastAsia="sr-Latn-RS"/>
        </w:rPr>
        <w:drawing>
          <wp:inline distT="0" distB="0" distL="0" distR="0" wp14:anchorId="58869CCD" wp14:editId="3F3A5251">
            <wp:extent cx="3629025" cy="1752600"/>
            <wp:effectExtent l="0" t="0" r="9525" b="0"/>
            <wp:docPr id="1" name="Picture 1" descr="http://www.oe.fe.untz.ba/Zadaci_HTML/trofazni/trofazna%20kola/Image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e.fe.untz.ba/Zadaci_HTML/trofazni/trofazna%20kola/Image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A04" w:rsidRPr="004B2A04" w:rsidRDefault="004B2A04" w:rsidP="004B2A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3. </w:t>
      </w:r>
      <w:r w:rsidRPr="004B2A04">
        <w:rPr>
          <w:rFonts w:ascii="Times New Roman" w:hAnsi="Times New Roman" w:cs="Times New Roman"/>
          <w:noProof/>
          <w:sz w:val="24"/>
          <w:szCs w:val="24"/>
          <w:lang w:val="sr-Latn-CS"/>
        </w:rPr>
        <w:t>a) Pri ogledu kratkog spoja transformatora prividne snage</w:t>
      </w:r>
      <w:r w:rsidR="008A231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13</w:t>
      </w:r>
      <w:r w:rsidRPr="004B2A04">
        <w:rPr>
          <w:rFonts w:ascii="Times New Roman" w:hAnsi="Times New Roman" w:cs="Times New Roman"/>
          <w:noProof/>
          <w:sz w:val="24"/>
          <w:szCs w:val="24"/>
          <w:lang w:val="sr-Latn-CS"/>
        </w:rPr>
        <w:t>0 KVA,  vatmetar je pokazivao snagu</w:t>
      </w:r>
      <w:r w:rsidR="008A231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4</w:t>
      </w:r>
      <w:r w:rsidRPr="004B2A04">
        <w:rPr>
          <w:rFonts w:ascii="Times New Roman" w:hAnsi="Times New Roman" w:cs="Times New Roman"/>
          <w:noProof/>
          <w:sz w:val="24"/>
          <w:szCs w:val="24"/>
          <w:lang w:val="sr-Latn-CS"/>
        </w:rPr>
        <w:t>KW, a pri ogledu praznog hoda 2</w:t>
      </w:r>
      <w:r w:rsidR="008A231C">
        <w:rPr>
          <w:rFonts w:ascii="Times New Roman" w:hAnsi="Times New Roman" w:cs="Times New Roman"/>
          <w:noProof/>
          <w:sz w:val="24"/>
          <w:szCs w:val="24"/>
          <w:lang w:val="sr-Latn-CS"/>
        </w:rPr>
        <w:t>,5</w:t>
      </w:r>
      <w:r w:rsidRPr="004B2A04">
        <w:rPr>
          <w:rFonts w:ascii="Times New Roman" w:hAnsi="Times New Roman" w:cs="Times New Roman"/>
          <w:noProof/>
          <w:sz w:val="24"/>
          <w:szCs w:val="24"/>
          <w:lang w:val="sr-Latn-CS"/>
        </w:rPr>
        <w:t>KW. U toku jednog dana transformator je radio</w:t>
      </w:r>
      <w:r w:rsidR="008A231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7</w:t>
      </w:r>
      <w:r w:rsidRPr="004B2A0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časova bez opterećenja</w:t>
      </w:r>
      <w:r w:rsidR="008A231C">
        <w:rPr>
          <w:rFonts w:ascii="Times New Roman" w:hAnsi="Times New Roman" w:cs="Times New Roman"/>
          <w:noProof/>
          <w:sz w:val="24"/>
          <w:szCs w:val="24"/>
          <w:lang w:val="sr-Latn-CS"/>
        </w:rPr>
        <w:t>, 5</w:t>
      </w:r>
      <w:r w:rsidRPr="004B2A0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časa sa opterećenjem od </w:t>
      </w:r>
      <w:r w:rsidR="008A231C">
        <w:rPr>
          <w:rFonts w:ascii="Times New Roman" w:hAnsi="Times New Roman" w:cs="Times New Roman"/>
          <w:noProof/>
          <w:sz w:val="24"/>
          <w:szCs w:val="24"/>
          <w:lang w:val="sr-Latn-CS"/>
        </w:rPr>
        <w:t>85</w:t>
      </w:r>
      <w:r w:rsidRPr="004B2A04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KW pri faktoru snage 0.9, 6 časova sa opterećenjem od 50 KW pri faktoru snage 0.6 i 6 časova sa opterećenjem od 25 KW  i faktorom snage 0.6. Izračunati ukupne gubitke u transformatoru u toku 24 časa, primljenu i predatu električnu energiju za 24 časa i efikasnost transformatora u toku posmatranog dana..</w:t>
      </w:r>
    </w:p>
    <w:p w:rsidR="004B2A04" w:rsidRDefault="004B2A04" w:rsidP="004B2A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    </w:t>
      </w:r>
      <w:r w:rsidRPr="004B2A04">
        <w:rPr>
          <w:rFonts w:ascii="Times New Roman" w:hAnsi="Times New Roman" w:cs="Times New Roman"/>
          <w:sz w:val="24"/>
          <w:szCs w:val="24"/>
          <w:lang w:val="sr-Latn-RS"/>
        </w:rPr>
        <w:t>b) Navesti bar 7 podataka koji se nalaze na Tablici transformatora. Za bar 4 dati primer i objasniti.</w:t>
      </w:r>
    </w:p>
    <w:p w:rsidR="004B2A04" w:rsidRPr="004B2A04" w:rsidRDefault="004B2A04" w:rsidP="004B2A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291EAF" w:rsidRPr="004B2A04" w:rsidRDefault="004B2A04" w:rsidP="004B2A04">
      <w:pPr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4.</w:t>
      </w:r>
      <w:r w:rsidR="00291EAF" w:rsidRPr="004B2A04">
        <w:rPr>
          <w:rFonts w:ascii="Times New Roman" w:hAnsi="Times New Roman" w:cs="Times New Roman"/>
          <w:sz w:val="24"/>
          <w:szCs w:val="24"/>
          <w:lang w:val="sr-Latn-RS"/>
        </w:rPr>
        <w:t>Skicirati</w:t>
      </w:r>
      <w:proofErr w:type="spellEnd"/>
      <w:r w:rsidR="00291EAF" w:rsidRPr="004B2A04">
        <w:rPr>
          <w:rFonts w:ascii="Times New Roman" w:hAnsi="Times New Roman" w:cs="Times New Roman"/>
          <w:sz w:val="24"/>
          <w:szCs w:val="24"/>
          <w:lang w:val="sr-Latn-RS"/>
        </w:rPr>
        <w:t xml:space="preserve"> sinhroni generator:</w:t>
      </w:r>
    </w:p>
    <w:p w:rsidR="00291EAF" w:rsidRPr="00293935" w:rsidRDefault="00291EAF" w:rsidP="00291E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93935">
        <w:rPr>
          <w:rFonts w:ascii="Times New Roman" w:hAnsi="Times New Roman" w:cs="Times New Roman"/>
          <w:sz w:val="24"/>
          <w:szCs w:val="24"/>
          <w:lang w:val="sr-Latn-RS"/>
        </w:rPr>
        <w:t>Sa cilindričnim rotorom</w:t>
      </w:r>
    </w:p>
    <w:p w:rsidR="00291EAF" w:rsidRPr="00293935" w:rsidRDefault="00291EAF" w:rsidP="00291E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93935">
        <w:rPr>
          <w:rFonts w:ascii="Times New Roman" w:hAnsi="Times New Roman" w:cs="Times New Roman"/>
          <w:sz w:val="24"/>
          <w:szCs w:val="24"/>
          <w:lang w:val="sr-Latn-RS"/>
        </w:rPr>
        <w:t>Sa rot</w:t>
      </w:r>
      <w:r w:rsidR="00713FA3">
        <w:rPr>
          <w:rFonts w:ascii="Times New Roman" w:hAnsi="Times New Roman" w:cs="Times New Roman"/>
          <w:sz w:val="24"/>
          <w:szCs w:val="24"/>
          <w:lang w:val="sr-Latn-RS"/>
        </w:rPr>
        <w:t>orom koji ima isturene polove (2</w:t>
      </w:r>
      <w:r w:rsidRPr="00293935">
        <w:rPr>
          <w:rFonts w:ascii="Times New Roman" w:hAnsi="Times New Roman" w:cs="Times New Roman"/>
          <w:sz w:val="24"/>
          <w:szCs w:val="24"/>
          <w:lang w:val="sr-Latn-RS"/>
        </w:rPr>
        <w:t xml:space="preserve"> par</w:t>
      </w:r>
      <w:r w:rsidR="00713FA3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Pr="00293935">
        <w:rPr>
          <w:rFonts w:ascii="Times New Roman" w:hAnsi="Times New Roman" w:cs="Times New Roman"/>
          <w:sz w:val="24"/>
          <w:szCs w:val="24"/>
          <w:lang w:val="sr-Latn-RS"/>
        </w:rPr>
        <w:t xml:space="preserve"> polova)</w:t>
      </w:r>
    </w:p>
    <w:p w:rsidR="00291EAF" w:rsidRPr="00293935" w:rsidRDefault="00291EAF" w:rsidP="00291E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 w:rsidRPr="00293935">
        <w:rPr>
          <w:rFonts w:ascii="Times New Roman" w:hAnsi="Times New Roman" w:cs="Times New Roman"/>
          <w:sz w:val="24"/>
          <w:szCs w:val="24"/>
          <w:lang w:val="sr-Latn-RS"/>
        </w:rPr>
        <w:t>Napisati čemu je jednaka sinhrona brzina, i navesti bar 5 sinhronih brzina</w:t>
      </w:r>
    </w:p>
    <w:p w:rsidR="00291EAF" w:rsidRPr="00293935" w:rsidRDefault="00892FF3" w:rsidP="00291E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Šta su hidro a šta turbo generatori.</w:t>
      </w:r>
      <w:r w:rsidR="00713FA3">
        <w:rPr>
          <w:rFonts w:ascii="Times New Roman" w:hAnsi="Times New Roman" w:cs="Times New Roman"/>
          <w:sz w:val="24"/>
          <w:szCs w:val="24"/>
          <w:lang w:val="sr-Latn-RS"/>
        </w:rPr>
        <w:t xml:space="preserve"> Objasni princip rada sinhronog generatora.</w:t>
      </w:r>
      <w:bookmarkStart w:id="0" w:name="_GoBack"/>
      <w:bookmarkEnd w:id="0"/>
    </w:p>
    <w:p w:rsidR="00FA12EE" w:rsidRPr="00293935" w:rsidRDefault="00FA12EE" w:rsidP="00293935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sr-Latn-RS"/>
        </w:rPr>
      </w:pPr>
    </w:p>
    <w:p w:rsidR="00FA12EE" w:rsidRPr="00C23F05" w:rsidRDefault="00FA12EE" w:rsidP="00FA12EE">
      <w:pPr>
        <w:pStyle w:val="ListParagraph"/>
        <w:spacing w:after="0" w:line="240" w:lineRule="auto"/>
        <w:jc w:val="both"/>
        <w:rPr>
          <w:szCs w:val="20"/>
          <w:lang w:val="sr-Cyrl-RS" w:eastAsia="sr-Latn-RS"/>
        </w:rPr>
      </w:pPr>
    </w:p>
    <w:p w:rsidR="00291EAF" w:rsidRPr="00C23F05" w:rsidRDefault="00291EAF" w:rsidP="00C23F05">
      <w:pPr>
        <w:rPr>
          <w:lang w:val="sr-Latn-RS"/>
        </w:rPr>
      </w:pPr>
    </w:p>
    <w:p w:rsidR="0045006B" w:rsidRPr="00932B63" w:rsidRDefault="0045006B">
      <w:pPr>
        <w:rPr>
          <w:lang w:val="sr-Latn-RS"/>
        </w:rPr>
      </w:pPr>
    </w:p>
    <w:sectPr w:rsidR="0045006B" w:rsidRPr="00932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6B46"/>
    <w:multiLevelType w:val="multilevel"/>
    <w:tmpl w:val="8FCE45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44D2559"/>
    <w:multiLevelType w:val="hybridMultilevel"/>
    <w:tmpl w:val="DAE63DA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E2468"/>
    <w:multiLevelType w:val="multilevel"/>
    <w:tmpl w:val="572EEE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5A359D"/>
    <w:multiLevelType w:val="hybridMultilevel"/>
    <w:tmpl w:val="DAE63DA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7F4F54"/>
    <w:multiLevelType w:val="multilevel"/>
    <w:tmpl w:val="2D3EF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B63"/>
    <w:rsid w:val="000A55EF"/>
    <w:rsid w:val="000B0A87"/>
    <w:rsid w:val="00291EAF"/>
    <w:rsid w:val="00293935"/>
    <w:rsid w:val="002E24CB"/>
    <w:rsid w:val="0045006B"/>
    <w:rsid w:val="00451A93"/>
    <w:rsid w:val="004B2A04"/>
    <w:rsid w:val="006B45AB"/>
    <w:rsid w:val="00713FA3"/>
    <w:rsid w:val="00815430"/>
    <w:rsid w:val="00873719"/>
    <w:rsid w:val="00892FF3"/>
    <w:rsid w:val="008A231C"/>
    <w:rsid w:val="00932B63"/>
    <w:rsid w:val="009352BF"/>
    <w:rsid w:val="00A13826"/>
    <w:rsid w:val="00B35911"/>
    <w:rsid w:val="00C23F05"/>
    <w:rsid w:val="00D20FAA"/>
    <w:rsid w:val="00FA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2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B63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932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Latn-RS" w:eastAsia="sr-Latn-RS"/>
    </w:rPr>
  </w:style>
  <w:style w:type="paragraph" w:styleId="ListParagraph">
    <w:name w:val="List Paragraph"/>
    <w:basedOn w:val="Normal"/>
    <w:uiPriority w:val="34"/>
    <w:qFormat/>
    <w:rsid w:val="008737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2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B63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932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Latn-RS" w:eastAsia="sr-Latn-RS"/>
    </w:rPr>
  </w:style>
  <w:style w:type="paragraph" w:styleId="ListParagraph">
    <w:name w:val="List Paragraph"/>
    <w:basedOn w:val="Normal"/>
    <w:uiPriority w:val="34"/>
    <w:qFormat/>
    <w:rsid w:val="008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6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skataric</cp:lastModifiedBy>
  <cp:revision>4</cp:revision>
  <dcterms:created xsi:type="dcterms:W3CDTF">2019-11-09T08:36:00Z</dcterms:created>
  <dcterms:modified xsi:type="dcterms:W3CDTF">2019-11-09T08:42:00Z</dcterms:modified>
</cp:coreProperties>
</file>