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C1A" w:rsidRDefault="00062C1A" w:rsidP="00062C1A">
      <w:pPr>
        <w:tabs>
          <w:tab w:val="center" w:pos="3969"/>
          <w:tab w:val="center" w:pos="7938"/>
        </w:tabs>
        <w:jc w:val="center"/>
      </w:pPr>
      <w:r>
        <w:object w:dxaOrig="1510" w:dyaOrig="18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.85pt;height:74.55pt" o:ole="">
            <v:imagedata r:id="rId5" o:title=""/>
          </v:shape>
          <o:OLEObject Type="Embed" ProgID="Visio.Drawing.11" ShapeID="_x0000_i1025" DrawAspect="Content" ObjectID="_1677664991" r:id="rId6"/>
        </w:object>
      </w:r>
    </w:p>
    <w:p w:rsidR="00062C1A" w:rsidRPr="00062C1A" w:rsidRDefault="00062C1A" w:rsidP="00062C1A">
      <w:pPr>
        <w:tabs>
          <w:tab w:val="center" w:pos="3969"/>
          <w:tab w:val="center" w:pos="7938"/>
        </w:tabs>
        <w:jc w:val="center"/>
        <w:rPr>
          <w:noProof/>
          <w:sz w:val="20"/>
          <w:szCs w:val="20"/>
        </w:rPr>
      </w:pPr>
      <w:r w:rsidRPr="00062C1A">
        <w:rPr>
          <w:b/>
          <w:noProof/>
          <w:sz w:val="20"/>
          <w:szCs w:val="20"/>
        </w:rPr>
        <w:t>Slika</w:t>
      </w:r>
      <w:r w:rsidRPr="00062C1A">
        <w:rPr>
          <w:b/>
          <w:noProof/>
          <w:sz w:val="20"/>
          <w:szCs w:val="20"/>
          <w:lang w:val="hr-HR"/>
        </w:rPr>
        <w:t xml:space="preserve"> 4. 5.</w:t>
      </w:r>
      <w:r w:rsidRPr="00062C1A">
        <w:rPr>
          <w:noProof/>
          <w:sz w:val="20"/>
          <w:szCs w:val="20"/>
          <w:lang w:val="hr-HR"/>
        </w:rPr>
        <w:t xml:space="preserve"> </w:t>
      </w:r>
      <w:r w:rsidRPr="00062C1A">
        <w:rPr>
          <w:noProof/>
          <w:sz w:val="20"/>
          <w:szCs w:val="20"/>
        </w:rPr>
        <w:t>Šematska oznaka NPN bipolarnog tranzistora</w:t>
      </w:r>
    </w:p>
    <w:p w:rsidR="00062C1A" w:rsidRPr="00062C1A" w:rsidRDefault="00062C1A" w:rsidP="00062C1A">
      <w:pPr>
        <w:tabs>
          <w:tab w:val="center" w:pos="3969"/>
          <w:tab w:val="center" w:pos="7938"/>
        </w:tabs>
        <w:jc w:val="both"/>
        <w:rPr>
          <w:sz w:val="20"/>
          <w:szCs w:val="20"/>
        </w:rPr>
      </w:pPr>
    </w:p>
    <w:p w:rsidR="00062C1A" w:rsidRDefault="00062C1A" w:rsidP="00062C1A">
      <w:pPr>
        <w:tabs>
          <w:tab w:val="center" w:pos="3969"/>
          <w:tab w:val="center" w:pos="7938"/>
        </w:tabs>
        <w:jc w:val="both"/>
      </w:pPr>
    </w:p>
    <w:p w:rsidR="00062C1A" w:rsidRDefault="00062C1A" w:rsidP="00062C1A">
      <w:pPr>
        <w:tabs>
          <w:tab w:val="center" w:pos="3969"/>
          <w:tab w:val="center" w:pos="7938"/>
        </w:tabs>
        <w:jc w:val="center"/>
        <w:rPr>
          <w:lang w:val="hr-HR"/>
        </w:rPr>
      </w:pPr>
      <w:r>
        <w:object w:dxaOrig="1452" w:dyaOrig="1764">
          <v:shape id="_x0000_i1026" type="#_x0000_t75" style="width:57.45pt;height:68.55pt" o:ole="">
            <v:imagedata r:id="rId7" o:title=""/>
          </v:shape>
          <o:OLEObject Type="Embed" ProgID="Visio.Drawing.11" ShapeID="_x0000_i1026" DrawAspect="Content" ObjectID="_1677664992" r:id="rId8"/>
        </w:object>
      </w:r>
    </w:p>
    <w:p w:rsidR="00062C1A" w:rsidRPr="00062C1A" w:rsidRDefault="00062C1A" w:rsidP="00062C1A">
      <w:pPr>
        <w:tabs>
          <w:tab w:val="center" w:pos="3969"/>
          <w:tab w:val="center" w:pos="7938"/>
        </w:tabs>
        <w:jc w:val="center"/>
        <w:rPr>
          <w:noProof/>
          <w:sz w:val="20"/>
          <w:szCs w:val="20"/>
          <w:lang w:val="hr-HR"/>
        </w:rPr>
      </w:pPr>
      <w:r w:rsidRPr="00062C1A">
        <w:rPr>
          <w:b/>
          <w:noProof/>
          <w:sz w:val="20"/>
          <w:szCs w:val="20"/>
        </w:rPr>
        <w:t>Slika</w:t>
      </w:r>
      <w:r w:rsidRPr="00062C1A">
        <w:rPr>
          <w:b/>
          <w:noProof/>
          <w:sz w:val="20"/>
          <w:szCs w:val="20"/>
          <w:lang w:val="hr-HR"/>
        </w:rPr>
        <w:t xml:space="preserve"> 4. 6.</w:t>
      </w:r>
      <w:r w:rsidRPr="00062C1A">
        <w:rPr>
          <w:noProof/>
          <w:sz w:val="20"/>
          <w:szCs w:val="20"/>
          <w:lang w:val="hr-HR"/>
        </w:rPr>
        <w:t xml:space="preserve"> Š</w:t>
      </w:r>
      <w:r w:rsidRPr="00062C1A">
        <w:rPr>
          <w:noProof/>
          <w:sz w:val="20"/>
          <w:szCs w:val="20"/>
        </w:rPr>
        <w:t>ematska</w:t>
      </w:r>
      <w:r w:rsidRPr="00062C1A">
        <w:rPr>
          <w:noProof/>
          <w:sz w:val="20"/>
          <w:szCs w:val="20"/>
          <w:lang w:val="hr-HR"/>
        </w:rPr>
        <w:t xml:space="preserve"> </w:t>
      </w:r>
      <w:r w:rsidRPr="00062C1A">
        <w:rPr>
          <w:noProof/>
          <w:sz w:val="20"/>
          <w:szCs w:val="20"/>
        </w:rPr>
        <w:t>oznaka</w:t>
      </w:r>
      <w:r w:rsidRPr="00062C1A">
        <w:rPr>
          <w:noProof/>
          <w:sz w:val="20"/>
          <w:szCs w:val="20"/>
          <w:lang w:val="hr-HR"/>
        </w:rPr>
        <w:t xml:space="preserve"> P</w:t>
      </w:r>
      <w:r w:rsidRPr="00062C1A">
        <w:rPr>
          <w:noProof/>
          <w:sz w:val="20"/>
          <w:szCs w:val="20"/>
        </w:rPr>
        <w:t>NP</w:t>
      </w:r>
      <w:r w:rsidRPr="00062C1A">
        <w:rPr>
          <w:noProof/>
          <w:sz w:val="20"/>
          <w:szCs w:val="20"/>
          <w:lang w:val="hr-HR"/>
        </w:rPr>
        <w:t xml:space="preserve"> </w:t>
      </w:r>
      <w:r w:rsidRPr="00062C1A">
        <w:rPr>
          <w:noProof/>
          <w:sz w:val="20"/>
          <w:szCs w:val="20"/>
        </w:rPr>
        <w:t>bipolarnog</w:t>
      </w:r>
      <w:r w:rsidRPr="00062C1A">
        <w:rPr>
          <w:noProof/>
          <w:sz w:val="20"/>
          <w:szCs w:val="20"/>
          <w:lang w:val="hr-HR"/>
        </w:rPr>
        <w:t xml:space="preserve"> </w:t>
      </w:r>
      <w:r w:rsidRPr="00062C1A">
        <w:rPr>
          <w:noProof/>
          <w:sz w:val="20"/>
          <w:szCs w:val="20"/>
        </w:rPr>
        <w:t>tranzistora</w:t>
      </w:r>
    </w:p>
    <w:p w:rsidR="00115E78" w:rsidRPr="00062C1A" w:rsidRDefault="00115E78">
      <w:pPr>
        <w:rPr>
          <w:sz w:val="20"/>
          <w:szCs w:val="20"/>
        </w:rPr>
      </w:pPr>
    </w:p>
    <w:p w:rsidR="00062C1A" w:rsidRPr="00062C1A" w:rsidRDefault="00062C1A">
      <w:pPr>
        <w:rPr>
          <w:sz w:val="20"/>
          <w:szCs w:val="20"/>
        </w:rPr>
      </w:pPr>
      <w:proofErr w:type="spellStart"/>
      <w:r w:rsidRPr="00062C1A">
        <w:rPr>
          <w:sz w:val="20"/>
          <w:szCs w:val="20"/>
        </w:rPr>
        <w:t>Uloga</w:t>
      </w:r>
      <w:proofErr w:type="spellEnd"/>
      <w:r w:rsidRPr="00062C1A">
        <w:rPr>
          <w:sz w:val="20"/>
          <w:szCs w:val="20"/>
        </w:rPr>
        <w:t>:</w:t>
      </w:r>
    </w:p>
    <w:p w:rsidR="00062C1A" w:rsidRPr="00062C1A" w:rsidRDefault="00062C1A">
      <w:pPr>
        <w:rPr>
          <w:sz w:val="20"/>
          <w:szCs w:val="20"/>
        </w:rPr>
      </w:pPr>
    </w:p>
    <w:p w:rsidR="00062C1A" w:rsidRPr="00062C1A" w:rsidRDefault="00062C1A" w:rsidP="00062C1A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spellStart"/>
      <w:r w:rsidRPr="00062C1A">
        <w:rPr>
          <w:sz w:val="20"/>
          <w:szCs w:val="20"/>
        </w:rPr>
        <w:t>pojačavačka</w:t>
      </w:r>
      <w:proofErr w:type="spellEnd"/>
      <w:r w:rsidRPr="00062C1A">
        <w:rPr>
          <w:sz w:val="20"/>
          <w:szCs w:val="20"/>
        </w:rPr>
        <w:t xml:space="preserve"> </w:t>
      </w:r>
      <w:proofErr w:type="spellStart"/>
      <w:r w:rsidRPr="00062C1A">
        <w:rPr>
          <w:sz w:val="20"/>
          <w:szCs w:val="20"/>
        </w:rPr>
        <w:t>komponenta</w:t>
      </w:r>
      <w:proofErr w:type="spellEnd"/>
    </w:p>
    <w:p w:rsidR="00062C1A" w:rsidRPr="00062C1A" w:rsidRDefault="00062C1A" w:rsidP="00062C1A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62C1A">
        <w:rPr>
          <w:sz w:val="20"/>
          <w:szCs w:val="20"/>
        </w:rPr>
        <w:t xml:space="preserve"> </w:t>
      </w:r>
      <w:proofErr w:type="spellStart"/>
      <w:r w:rsidRPr="00062C1A">
        <w:rPr>
          <w:sz w:val="20"/>
          <w:szCs w:val="20"/>
        </w:rPr>
        <w:t>prekidačka</w:t>
      </w:r>
      <w:proofErr w:type="spellEnd"/>
      <w:r w:rsidRPr="00062C1A">
        <w:rPr>
          <w:sz w:val="20"/>
          <w:szCs w:val="20"/>
        </w:rPr>
        <w:t xml:space="preserve"> </w:t>
      </w:r>
      <w:proofErr w:type="spellStart"/>
      <w:r w:rsidRPr="00062C1A">
        <w:rPr>
          <w:sz w:val="20"/>
          <w:szCs w:val="20"/>
        </w:rPr>
        <w:t>komponenta</w:t>
      </w:r>
      <w:proofErr w:type="spellEnd"/>
    </w:p>
    <w:p w:rsidR="00062C1A" w:rsidRDefault="00062C1A" w:rsidP="00062C1A"/>
    <w:p w:rsidR="00062C1A" w:rsidRPr="00062C1A" w:rsidRDefault="00062C1A" w:rsidP="00062C1A">
      <w:pPr>
        <w:tabs>
          <w:tab w:val="center" w:pos="3969"/>
          <w:tab w:val="center" w:pos="7938"/>
        </w:tabs>
        <w:jc w:val="center"/>
        <w:rPr>
          <w:b/>
          <w:noProof/>
          <w:sz w:val="20"/>
          <w:szCs w:val="20"/>
          <w:lang w:val="hr-HR"/>
        </w:rPr>
      </w:pPr>
      <w:r w:rsidRPr="00062C1A">
        <w:rPr>
          <w:b/>
          <w:noProof/>
          <w:sz w:val="20"/>
          <w:szCs w:val="20"/>
          <w:lang w:val="de-DE"/>
        </w:rPr>
        <w:t>4. 3. Statičke karakteristike bipolarnog tranzistora</w:t>
      </w:r>
    </w:p>
    <w:p w:rsidR="00062C1A" w:rsidRPr="00062C1A" w:rsidRDefault="00062C1A" w:rsidP="00062C1A">
      <w:pPr>
        <w:rPr>
          <w:sz w:val="20"/>
          <w:szCs w:val="20"/>
        </w:rPr>
      </w:pPr>
    </w:p>
    <w:p w:rsidR="00062C1A" w:rsidRPr="00062C1A" w:rsidRDefault="00062C1A" w:rsidP="00062C1A">
      <w:pPr>
        <w:tabs>
          <w:tab w:val="center" w:pos="3969"/>
          <w:tab w:val="center" w:pos="7938"/>
        </w:tabs>
        <w:jc w:val="center"/>
        <w:rPr>
          <w:b/>
          <w:noProof/>
          <w:sz w:val="20"/>
          <w:szCs w:val="20"/>
          <w:lang w:val="hr-HR"/>
        </w:rPr>
      </w:pPr>
      <w:r w:rsidRPr="00062C1A">
        <w:rPr>
          <w:b/>
          <w:noProof/>
          <w:sz w:val="20"/>
          <w:szCs w:val="20"/>
          <w:lang w:val="hr-HR"/>
        </w:rPr>
        <w:t xml:space="preserve">4. 5. </w:t>
      </w:r>
      <w:r w:rsidRPr="00062C1A">
        <w:rPr>
          <w:b/>
          <w:noProof/>
          <w:sz w:val="20"/>
          <w:szCs w:val="20"/>
        </w:rPr>
        <w:t>Statički modeli i modeli</w:t>
      </w:r>
      <w:r w:rsidRPr="00062C1A">
        <w:rPr>
          <w:b/>
          <w:noProof/>
          <w:sz w:val="20"/>
          <w:szCs w:val="20"/>
          <w:lang w:val="hr-HR"/>
        </w:rPr>
        <w:t xml:space="preserve"> </w:t>
      </w:r>
      <w:r w:rsidRPr="00062C1A">
        <w:rPr>
          <w:b/>
          <w:noProof/>
          <w:sz w:val="20"/>
          <w:szCs w:val="20"/>
        </w:rPr>
        <w:t>bipolarnog</w:t>
      </w:r>
      <w:r w:rsidRPr="00062C1A">
        <w:rPr>
          <w:b/>
          <w:noProof/>
          <w:sz w:val="20"/>
          <w:szCs w:val="20"/>
          <w:lang w:val="hr-HR"/>
        </w:rPr>
        <w:t xml:space="preserve"> </w:t>
      </w:r>
      <w:r w:rsidRPr="00062C1A">
        <w:rPr>
          <w:b/>
          <w:noProof/>
          <w:sz w:val="20"/>
          <w:szCs w:val="20"/>
        </w:rPr>
        <w:t>tranzistora</w:t>
      </w:r>
      <w:r w:rsidRPr="00062C1A">
        <w:rPr>
          <w:b/>
          <w:noProof/>
          <w:sz w:val="20"/>
          <w:szCs w:val="20"/>
          <w:lang w:val="hr-HR"/>
        </w:rPr>
        <w:t xml:space="preserve"> </w:t>
      </w:r>
      <w:r w:rsidRPr="00062C1A">
        <w:rPr>
          <w:b/>
          <w:noProof/>
          <w:sz w:val="20"/>
          <w:szCs w:val="20"/>
        </w:rPr>
        <w:t>za</w:t>
      </w:r>
      <w:r w:rsidRPr="00062C1A">
        <w:rPr>
          <w:b/>
          <w:noProof/>
          <w:sz w:val="20"/>
          <w:szCs w:val="20"/>
          <w:lang w:val="hr-HR"/>
        </w:rPr>
        <w:t xml:space="preserve"> </w:t>
      </w:r>
      <w:r w:rsidRPr="00062C1A">
        <w:rPr>
          <w:b/>
          <w:noProof/>
          <w:sz w:val="20"/>
          <w:szCs w:val="20"/>
        </w:rPr>
        <w:t>velike</w:t>
      </w:r>
      <w:r w:rsidRPr="00062C1A">
        <w:rPr>
          <w:b/>
          <w:noProof/>
          <w:sz w:val="20"/>
          <w:szCs w:val="20"/>
          <w:lang w:val="hr-HR"/>
        </w:rPr>
        <w:t xml:space="preserve"> </w:t>
      </w:r>
      <w:r w:rsidRPr="00062C1A">
        <w:rPr>
          <w:b/>
          <w:noProof/>
          <w:sz w:val="20"/>
          <w:szCs w:val="20"/>
        </w:rPr>
        <w:t>signale</w:t>
      </w:r>
    </w:p>
    <w:p w:rsidR="00062C1A" w:rsidRPr="00062C1A" w:rsidRDefault="00062C1A" w:rsidP="00062C1A">
      <w:pPr>
        <w:rPr>
          <w:sz w:val="20"/>
          <w:szCs w:val="20"/>
        </w:rPr>
      </w:pPr>
    </w:p>
    <w:p w:rsidR="00062C1A" w:rsidRPr="00062C1A" w:rsidRDefault="00062C1A" w:rsidP="00062C1A">
      <w:pPr>
        <w:tabs>
          <w:tab w:val="center" w:pos="3969"/>
          <w:tab w:val="center" w:pos="7938"/>
        </w:tabs>
        <w:jc w:val="center"/>
        <w:rPr>
          <w:sz w:val="20"/>
          <w:szCs w:val="20"/>
          <w:lang w:val="hr-HR"/>
        </w:rPr>
      </w:pPr>
      <w:r w:rsidRPr="00062C1A">
        <w:rPr>
          <w:sz w:val="20"/>
          <w:szCs w:val="20"/>
        </w:rPr>
        <w:object w:dxaOrig="3575" w:dyaOrig="3012">
          <v:shape id="_x0000_i1027" type="#_x0000_t75" style="width:140.55pt;height:118.3pt" o:ole="">
            <v:imagedata r:id="rId9" o:title=""/>
          </v:shape>
          <o:OLEObject Type="Embed" ProgID="Visio.Drawing.11" ShapeID="_x0000_i1027" DrawAspect="Content" ObjectID="_1677664993" r:id="rId10"/>
        </w:object>
      </w:r>
    </w:p>
    <w:p w:rsidR="00062C1A" w:rsidRPr="00062C1A" w:rsidRDefault="00062C1A" w:rsidP="00062C1A">
      <w:pPr>
        <w:tabs>
          <w:tab w:val="center" w:pos="3969"/>
          <w:tab w:val="center" w:pos="7938"/>
        </w:tabs>
        <w:jc w:val="center"/>
        <w:rPr>
          <w:noProof/>
          <w:sz w:val="20"/>
          <w:szCs w:val="20"/>
          <w:lang w:val="hr-HR"/>
        </w:rPr>
      </w:pPr>
      <w:r w:rsidRPr="00062C1A">
        <w:rPr>
          <w:b/>
          <w:noProof/>
          <w:sz w:val="20"/>
          <w:szCs w:val="20"/>
          <w:lang w:val="de-DE"/>
        </w:rPr>
        <w:t>Slika</w:t>
      </w:r>
      <w:r w:rsidRPr="00062C1A">
        <w:rPr>
          <w:b/>
          <w:noProof/>
          <w:sz w:val="20"/>
          <w:szCs w:val="20"/>
          <w:lang w:val="hr-HR"/>
        </w:rPr>
        <w:t xml:space="preserve"> 4. 15.</w:t>
      </w:r>
      <w:r w:rsidRPr="00062C1A">
        <w:rPr>
          <w:noProof/>
          <w:sz w:val="20"/>
          <w:szCs w:val="20"/>
          <w:lang w:val="hr-HR"/>
        </w:rPr>
        <w:t xml:space="preserve">  Model NPN tranzistora za velike signale,</w:t>
      </w:r>
    </w:p>
    <w:p w:rsidR="00062C1A" w:rsidRDefault="00062C1A" w:rsidP="00062C1A">
      <w:pPr>
        <w:tabs>
          <w:tab w:val="center" w:pos="3969"/>
          <w:tab w:val="center" w:pos="7938"/>
        </w:tabs>
        <w:jc w:val="center"/>
        <w:rPr>
          <w:i/>
          <w:noProof/>
          <w:sz w:val="20"/>
          <w:szCs w:val="20"/>
          <w:vertAlign w:val="subscript"/>
          <w:lang w:val="hr-HR"/>
        </w:rPr>
      </w:pPr>
      <w:r w:rsidRPr="00062C1A">
        <w:rPr>
          <w:noProof/>
          <w:sz w:val="20"/>
          <w:szCs w:val="20"/>
          <w:lang w:val="hr-HR"/>
        </w:rPr>
        <w:t xml:space="preserve">za direktni aktivni režim, realizovan sa naponskim izvorom </w:t>
      </w:r>
      <w:r w:rsidRPr="00062C1A">
        <w:rPr>
          <w:i/>
          <w:noProof/>
          <w:sz w:val="20"/>
          <w:szCs w:val="20"/>
          <w:lang w:val="hr-HR"/>
        </w:rPr>
        <w:t>U</w:t>
      </w:r>
      <w:r w:rsidRPr="00062C1A">
        <w:rPr>
          <w:i/>
          <w:noProof/>
          <w:sz w:val="20"/>
          <w:szCs w:val="20"/>
          <w:vertAlign w:val="subscript"/>
          <w:lang w:val="hr-HR"/>
        </w:rPr>
        <w:t>BE</w:t>
      </w:r>
    </w:p>
    <w:p w:rsidR="00062C1A" w:rsidRDefault="00062C1A" w:rsidP="00062C1A">
      <w:pPr>
        <w:tabs>
          <w:tab w:val="center" w:pos="3969"/>
          <w:tab w:val="center" w:pos="7938"/>
        </w:tabs>
        <w:jc w:val="center"/>
        <w:rPr>
          <w:i/>
          <w:noProof/>
          <w:sz w:val="20"/>
          <w:szCs w:val="20"/>
          <w:vertAlign w:val="subscript"/>
          <w:lang w:val="hr-HR"/>
        </w:rPr>
      </w:pPr>
    </w:p>
    <w:p w:rsidR="00062C1A" w:rsidRPr="00062C1A" w:rsidRDefault="00062C1A" w:rsidP="00062C1A">
      <w:pPr>
        <w:tabs>
          <w:tab w:val="center" w:pos="3969"/>
          <w:tab w:val="center" w:pos="7938"/>
        </w:tabs>
        <w:jc w:val="center"/>
        <w:rPr>
          <w:b/>
          <w:noProof/>
          <w:sz w:val="20"/>
          <w:szCs w:val="20"/>
          <w:lang w:val="hr-HR"/>
        </w:rPr>
      </w:pPr>
      <w:r w:rsidRPr="00062C1A">
        <w:rPr>
          <w:b/>
          <w:noProof/>
          <w:sz w:val="20"/>
          <w:szCs w:val="20"/>
          <w:lang w:val="hr-HR"/>
        </w:rPr>
        <w:t xml:space="preserve">4. 6. </w:t>
      </w:r>
      <w:r w:rsidRPr="00062C1A">
        <w:rPr>
          <w:b/>
          <w:noProof/>
          <w:sz w:val="20"/>
          <w:szCs w:val="20"/>
        </w:rPr>
        <w:t>Modeli</w:t>
      </w:r>
      <w:r w:rsidRPr="00062C1A">
        <w:rPr>
          <w:b/>
          <w:noProof/>
          <w:sz w:val="20"/>
          <w:szCs w:val="20"/>
          <w:lang w:val="hr-HR"/>
        </w:rPr>
        <w:t xml:space="preserve"> </w:t>
      </w:r>
      <w:r w:rsidRPr="00062C1A">
        <w:rPr>
          <w:b/>
          <w:noProof/>
          <w:sz w:val="20"/>
          <w:szCs w:val="20"/>
        </w:rPr>
        <w:t>bipolarnog</w:t>
      </w:r>
      <w:r w:rsidRPr="00062C1A">
        <w:rPr>
          <w:b/>
          <w:noProof/>
          <w:sz w:val="20"/>
          <w:szCs w:val="20"/>
          <w:lang w:val="hr-HR"/>
        </w:rPr>
        <w:t xml:space="preserve"> </w:t>
      </w:r>
      <w:r w:rsidRPr="00062C1A">
        <w:rPr>
          <w:b/>
          <w:noProof/>
          <w:sz w:val="20"/>
          <w:szCs w:val="20"/>
        </w:rPr>
        <w:t>tranzistora za male signale</w:t>
      </w:r>
    </w:p>
    <w:p w:rsidR="00062C1A" w:rsidRPr="00062C1A" w:rsidRDefault="00062C1A" w:rsidP="00062C1A">
      <w:pPr>
        <w:tabs>
          <w:tab w:val="center" w:pos="3969"/>
          <w:tab w:val="center" w:pos="7938"/>
        </w:tabs>
        <w:jc w:val="center"/>
        <w:rPr>
          <w:noProof/>
          <w:sz w:val="20"/>
          <w:szCs w:val="20"/>
          <w:lang w:val="hr-HR"/>
        </w:rPr>
      </w:pPr>
    </w:p>
    <w:p w:rsidR="00062C1A" w:rsidRPr="00062C1A" w:rsidRDefault="00062C1A" w:rsidP="00062C1A">
      <w:pPr>
        <w:rPr>
          <w:sz w:val="20"/>
          <w:szCs w:val="20"/>
        </w:rPr>
      </w:pPr>
    </w:p>
    <w:p w:rsidR="00062C1A" w:rsidRPr="00062C1A" w:rsidRDefault="00062C1A" w:rsidP="00062C1A">
      <w:pPr>
        <w:tabs>
          <w:tab w:val="center" w:pos="3969"/>
          <w:tab w:val="center" w:pos="7938"/>
        </w:tabs>
        <w:jc w:val="center"/>
        <w:rPr>
          <w:noProof/>
          <w:sz w:val="20"/>
          <w:szCs w:val="20"/>
          <w:lang w:val="hr-HR"/>
        </w:rPr>
      </w:pPr>
      <w:r w:rsidRPr="00062C1A">
        <w:rPr>
          <w:noProof/>
          <w:sz w:val="20"/>
          <w:szCs w:val="20"/>
        </w:rPr>
        <w:drawing>
          <wp:inline distT="0" distB="0" distL="0" distR="0">
            <wp:extent cx="2533922" cy="1402863"/>
            <wp:effectExtent l="19050" t="0" r="0" b="0"/>
            <wp:docPr id="11" name="Picture 11" descr="Crtez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rtez 5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922" cy="1402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2C1A" w:rsidRPr="00062C1A" w:rsidRDefault="00062C1A" w:rsidP="00062C1A">
      <w:pPr>
        <w:tabs>
          <w:tab w:val="center" w:pos="3969"/>
          <w:tab w:val="center" w:pos="7938"/>
        </w:tabs>
        <w:rPr>
          <w:noProof/>
          <w:sz w:val="20"/>
          <w:szCs w:val="20"/>
          <w:lang w:val="hr-HR"/>
        </w:rPr>
      </w:pPr>
    </w:p>
    <w:p w:rsidR="00062C1A" w:rsidRPr="00062C1A" w:rsidRDefault="00062C1A" w:rsidP="00062C1A">
      <w:pPr>
        <w:tabs>
          <w:tab w:val="center" w:pos="3969"/>
          <w:tab w:val="center" w:pos="7938"/>
        </w:tabs>
        <w:jc w:val="center"/>
        <w:rPr>
          <w:noProof/>
          <w:sz w:val="20"/>
          <w:szCs w:val="20"/>
          <w:lang w:val="hr-HR"/>
        </w:rPr>
      </w:pPr>
      <w:r w:rsidRPr="00062C1A">
        <w:rPr>
          <w:b/>
          <w:noProof/>
          <w:sz w:val="20"/>
          <w:szCs w:val="20"/>
          <w:lang w:val="de-DE"/>
        </w:rPr>
        <w:t>Slika</w:t>
      </w:r>
      <w:r w:rsidRPr="00062C1A">
        <w:rPr>
          <w:b/>
          <w:noProof/>
          <w:sz w:val="20"/>
          <w:szCs w:val="20"/>
          <w:lang w:val="hr-HR"/>
        </w:rPr>
        <w:t xml:space="preserve"> 4. 23.</w:t>
      </w:r>
      <w:r w:rsidRPr="00062C1A">
        <w:rPr>
          <w:noProof/>
          <w:sz w:val="20"/>
          <w:szCs w:val="20"/>
          <w:lang w:val="hr-HR"/>
        </w:rPr>
        <w:t xml:space="preserve">  Opšti model tranzistora za male signale</w:t>
      </w:r>
    </w:p>
    <w:p w:rsidR="00062C1A" w:rsidRPr="00062C1A" w:rsidRDefault="00062C1A" w:rsidP="00062C1A">
      <w:pPr>
        <w:rPr>
          <w:sz w:val="20"/>
          <w:szCs w:val="20"/>
        </w:rPr>
      </w:pPr>
    </w:p>
    <w:sectPr w:rsidR="00062C1A" w:rsidRPr="00062C1A" w:rsidSect="00115E7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8300BA"/>
    <w:multiLevelType w:val="hybridMultilevel"/>
    <w:tmpl w:val="8DCC4A7A"/>
    <w:lvl w:ilvl="0" w:tplc="5756EB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20"/>
  <w:characterSpacingControl w:val="doNotCompress"/>
  <w:compat/>
  <w:rsids>
    <w:rsidRoot w:val="00062C1A"/>
    <w:rsid w:val="00062C1A"/>
    <w:rsid w:val="00115E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2C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2C1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2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C1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jpeg"/><Relationship Id="rId5" Type="http://schemas.openxmlformats.org/officeDocument/2006/relationships/image" Target="media/image1.e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525</Characters>
  <Application>Microsoft Office Word</Application>
  <DocSecurity>0</DocSecurity>
  <Lines>4</Lines>
  <Paragraphs>1</Paragraphs>
  <ScaleCrop>false</ScaleCrop>
  <Company>Microsoft</Company>
  <LinksUpToDate>false</LinksUpToDate>
  <CharactersWithSpaces>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2021-03-19T12:10:00Z</dcterms:created>
  <dcterms:modified xsi:type="dcterms:W3CDTF">2021-03-19T12:17:00Z</dcterms:modified>
</cp:coreProperties>
</file>